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CC5" w:rsidRPr="00A46CC5" w:rsidRDefault="00A46CC5" w:rsidP="00003E85">
      <w:pPr>
        <w:tabs>
          <w:tab w:val="left" w:pos="851"/>
        </w:tabs>
        <w:autoSpaceDE w:val="0"/>
        <w:autoSpaceDN w:val="0"/>
        <w:adjustRightInd w:val="0"/>
        <w:ind w:firstLine="567"/>
        <w:jc w:val="center"/>
        <w:rPr>
          <w:b/>
          <w:u w:val="single"/>
          <w:lang w:val="kk-KZ"/>
        </w:rPr>
      </w:pPr>
      <w:r w:rsidRPr="00A46CC5">
        <w:rPr>
          <w:b/>
          <w:u w:val="single"/>
          <w:lang w:val="kk-KZ"/>
        </w:rPr>
        <w:t xml:space="preserve">ҚР </w:t>
      </w:r>
      <w:r w:rsidRPr="00A46CC5">
        <w:rPr>
          <w:b/>
          <w:u w:val="single"/>
          <w:lang w:val="kk"/>
        </w:rPr>
        <w:t xml:space="preserve">СТ ISO/IEC 9798-2 </w:t>
      </w:r>
      <w:r w:rsidRPr="00A46CC5">
        <w:rPr>
          <w:b/>
          <w:u w:val="single"/>
          <w:lang w:val="kk-KZ"/>
        </w:rPr>
        <w:t xml:space="preserve">Ақпараттық технологиялардың қауіпсіздігі. </w:t>
      </w:r>
      <w:r w:rsidRPr="00A46CC5">
        <w:rPr>
          <w:b/>
          <w:u w:val="single"/>
          <w:lang w:val="kk"/>
        </w:rPr>
        <w:t>Объектілер</w:t>
      </w:r>
      <w:r w:rsidRPr="00A46CC5">
        <w:rPr>
          <w:b/>
          <w:u w:val="single"/>
          <w:lang w:val="kk-KZ"/>
        </w:rPr>
        <w:t xml:space="preserve">ді </w:t>
      </w:r>
      <w:r w:rsidRPr="00A46CC5">
        <w:rPr>
          <w:b/>
          <w:u w:val="single"/>
          <w:lang w:val="kk"/>
        </w:rPr>
        <w:t>аутентификация</w:t>
      </w:r>
      <w:r w:rsidRPr="00A46CC5">
        <w:rPr>
          <w:b/>
          <w:u w:val="single"/>
          <w:lang w:val="kk-KZ"/>
        </w:rPr>
        <w:t>лау</w:t>
      </w:r>
      <w:r w:rsidRPr="00A46CC5">
        <w:rPr>
          <w:b/>
          <w:u w:val="single"/>
          <w:lang w:val="kk"/>
        </w:rPr>
        <w:t xml:space="preserve">. </w:t>
      </w:r>
      <w:r w:rsidRPr="00A46CC5">
        <w:rPr>
          <w:b/>
          <w:u w:val="single"/>
          <w:lang w:val="kk-KZ"/>
        </w:rPr>
        <w:t xml:space="preserve">Аутентификацияланған шифрлауды пайдаланатын механизм </w:t>
      </w:r>
    </w:p>
    <w:p w:rsidR="00440571" w:rsidRPr="008704B2" w:rsidRDefault="00440571" w:rsidP="00003E85">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872A62" w:rsidRPr="00B66FCD" w:rsidRDefault="00872A62" w:rsidP="00872A62">
      <w:pPr>
        <w:ind w:firstLine="567"/>
        <w:jc w:val="both"/>
        <w:rPr>
          <w:lang w:val="kk-KZ"/>
        </w:rPr>
      </w:pPr>
      <w:r>
        <w:rPr>
          <w:b/>
          <w:lang w:val="kk-KZ"/>
        </w:rPr>
        <w:t xml:space="preserve"> </w:t>
      </w:r>
      <w:r w:rsidRPr="00B66FCD">
        <w:rPr>
          <w:lang w:val="kk-KZ"/>
        </w:rPr>
        <w:t xml:space="preserve">Қазақстан Республикасы Үкіметінің 30.12.2021ж. №961 қаулысымен бекітілген Ақпараттық-коммуникациялық технологиялар саласын және цифрлық саланы дамыту Тұжырымдамасын іске асыру шеңберінде МО сервистерін бірыңғай платформаға көшіру және «электрондық үкімет» архитектурасын дамыту жүзеге асырылатын болады, осыған байланысты </w:t>
      </w:r>
      <w:r w:rsidR="00F22AAA" w:rsidRPr="00B66FCD">
        <w:rPr>
          <w:lang w:val="kk-KZ"/>
        </w:rPr>
        <w:t xml:space="preserve">қолданыстағы </w:t>
      </w:r>
      <w:r w:rsidR="00F22AAA" w:rsidRPr="00B66FCD">
        <w:rPr>
          <w:lang w:val="kk-KZ"/>
        </w:rPr>
        <w:t>СТ РК ИСО/МЭК 9798-2-2008</w:t>
      </w:r>
      <w:r w:rsidR="00F22AAA" w:rsidRPr="00B66FCD">
        <w:rPr>
          <w:lang w:val="kk-KZ"/>
        </w:rPr>
        <w:t xml:space="preserve"> </w:t>
      </w:r>
      <w:r w:rsidRPr="00B66FCD">
        <w:rPr>
          <w:lang w:val="kk-KZ"/>
        </w:rPr>
        <w:t xml:space="preserve">техникалық стандартты </w:t>
      </w:r>
      <w:r w:rsidR="00F22AAA" w:rsidRPr="00B66FCD">
        <w:rPr>
          <w:lang w:val="kk-KZ"/>
        </w:rPr>
        <w:t>ISO/IEC 9798-2:2019</w:t>
      </w:r>
      <w:r w:rsidR="00F22AAA" w:rsidRPr="00B66FCD">
        <w:rPr>
          <w:lang w:val="kk-KZ"/>
        </w:rPr>
        <w:t xml:space="preserve"> стандарт негізінде қайта қарау</w:t>
      </w:r>
      <w:r w:rsidRPr="00B66FCD">
        <w:rPr>
          <w:lang w:val="kk-KZ"/>
        </w:rPr>
        <w:t xml:space="preserve"> қажетті</w:t>
      </w:r>
      <w:r w:rsidR="00F22AAA" w:rsidRPr="00B66FCD">
        <w:rPr>
          <w:lang w:val="kk-KZ"/>
        </w:rPr>
        <w:t>лі</w:t>
      </w:r>
      <w:r w:rsidRPr="00B66FCD">
        <w:rPr>
          <w:lang w:val="kk-KZ"/>
        </w:rPr>
        <w:t>гі туындады.</w:t>
      </w:r>
    </w:p>
    <w:p w:rsidR="00A46CC5" w:rsidRPr="005C3B66" w:rsidRDefault="00A46CC5" w:rsidP="00A46CC5">
      <w:pPr>
        <w:ind w:firstLine="709"/>
        <w:jc w:val="both"/>
        <w:rPr>
          <w:lang w:val="kk"/>
        </w:rPr>
      </w:pPr>
      <w:r w:rsidRPr="00B66FCD">
        <w:rPr>
          <w:lang w:val="kk"/>
        </w:rPr>
        <w:t>Қазіргі әлемде кез-келген ақпаратты құпия сақтау қиын. Әсіресе, егер ол біреу үшін құнды болса және оны беру керек болса. Белгілі бір деректерді жасырудың қандай</w:t>
      </w:r>
      <w:r w:rsidRPr="00A2252C">
        <w:rPr>
          <w:lang w:val="kk"/>
        </w:rPr>
        <w:t xml:space="preserve"> себептері бар екендігі маңызды емес, осы мақалада біз ақпаратты құпия сақтаудың негізгі әдістері мен бағдарламалық құралдарын қарастырамыз.</w:t>
      </w:r>
    </w:p>
    <w:p w:rsidR="00A46CC5" w:rsidRPr="005C3B66" w:rsidRDefault="00A46CC5" w:rsidP="00A46CC5">
      <w:pPr>
        <w:ind w:firstLine="709"/>
        <w:jc w:val="both"/>
        <w:rPr>
          <w:lang w:val="kk"/>
        </w:rPr>
      </w:pPr>
      <w:r w:rsidRPr="00A2252C">
        <w:rPr>
          <w:lang w:val="kk"/>
        </w:rPr>
        <w:t>Шифрлау - рұқсат етілмеген адамдардан жасыру мақсатында ақпаратты қайтымды түрлендіру, сонымен бірге оған рұқсат етілген пайдаланушыларға қол жетімділік беру. Шифрлау негізінен берілетін ақпараттың құпиялылығын сақтау міндеті болып табылады. Кез-келген шифрлау алгоритмінің маңызды ерекшелігі-белгілі бір алгоритм үшін мүмкін болатын жиынтықтан нақты түрлендіруді таңдауды талап ететін кілтті пайдалану.</w:t>
      </w:r>
    </w:p>
    <w:p w:rsidR="00A46CC5" w:rsidRPr="005C3B66" w:rsidRDefault="00A46CC5" w:rsidP="00A46CC5">
      <w:pPr>
        <w:ind w:firstLine="709"/>
        <w:jc w:val="both"/>
        <w:rPr>
          <w:lang w:val="kk"/>
        </w:rPr>
      </w:pPr>
      <w:r w:rsidRPr="00A2252C">
        <w:rPr>
          <w:lang w:val="kk"/>
        </w:rPr>
        <w:t>Симметриялық алгоритмдер негізінде құрылған аутентификация протоколдарының жұмысы үшін тексеруші мен дәлелдеушінің басынан бастап бірдей құпия кілті болуы қажет. Пайдаланушылар саны аз жабық жүйелер үшін әр жұп оны алдын-ала бөлісе алады. Симметриялық шифрлау технологиясын қолданатын үлкен таратылған жүйелерде сенімді сервердің қатысуымен аутентификация хаттамалары жиі қолданылады, олардың әрқайсысы кілт туралы біліммен бөліседі.</w:t>
      </w:r>
    </w:p>
    <w:p w:rsidR="00440571" w:rsidRDefault="00440571" w:rsidP="00EA0FF4">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615B4C">
        <w:rPr>
          <w:lang w:val="kk-KZ"/>
        </w:rPr>
        <w:t>.</w:t>
      </w:r>
      <w:r w:rsidRPr="00C7288D">
        <w:rPr>
          <w:lang w:val="kk-KZ"/>
        </w:rPr>
        <w:t xml:space="preserve"> </w:t>
      </w:r>
    </w:p>
    <w:p w:rsidR="00A46CC5" w:rsidRPr="005C3B66" w:rsidRDefault="00440571" w:rsidP="00A46CC5">
      <w:pPr>
        <w:tabs>
          <w:tab w:val="left" w:pos="-2127"/>
          <w:tab w:val="left" w:pos="0"/>
        </w:tabs>
        <w:autoSpaceDN w:val="0"/>
        <w:ind w:firstLine="567"/>
        <w:jc w:val="both"/>
        <w:rPr>
          <w:rFonts w:eastAsia="Consolas"/>
          <w:lang w:val="kk" w:eastAsia="en-US"/>
        </w:rPr>
      </w:pPr>
      <w:r w:rsidRPr="00D57059">
        <w:rPr>
          <w:lang w:val="kk-KZ"/>
        </w:rPr>
        <w:t>Нысанның сипаттамасы</w:t>
      </w:r>
      <w:r w:rsidR="008704B2" w:rsidRPr="00D57059">
        <w:rPr>
          <w:lang w:val="kk-KZ"/>
        </w:rPr>
        <w:t xml:space="preserve">: </w:t>
      </w:r>
      <w:r w:rsidR="00A46CC5" w:rsidRPr="00A46CC5">
        <w:rPr>
          <w:rFonts w:eastAsia="Consolas"/>
          <w:lang w:val="kk-KZ" w:eastAsia="en-US"/>
        </w:rPr>
        <w:t>с</w:t>
      </w:r>
      <w:r w:rsidR="00A46CC5" w:rsidRPr="00A2252C">
        <w:rPr>
          <w:rFonts w:eastAsia="Consolas"/>
          <w:lang w:val="kk" w:eastAsia="en-US"/>
        </w:rPr>
        <w:t>тандарт аутентификацияланған шифрлау алгоритмдерін пайдалана отырып, аутентификация</w:t>
      </w:r>
      <w:r w:rsidR="00A46CC5">
        <w:rPr>
          <w:rFonts w:eastAsia="Consolas"/>
          <w:lang w:val="kk-KZ" w:eastAsia="en-US"/>
        </w:rPr>
        <w:t>лау</w:t>
      </w:r>
      <w:r w:rsidR="00A46CC5" w:rsidRPr="00A2252C">
        <w:rPr>
          <w:rFonts w:eastAsia="Consolas"/>
          <w:lang w:val="kk" w:eastAsia="en-US"/>
        </w:rPr>
        <w:t xml:space="preserve"> механизмдерін анықтайды. Төрт механизм сенімді үшінші тарап қатыспайтын екі объектінің арасындағы аутентификацияны қамтамасыз етеді; олардың екеуі бір объектіні екінші объектінің алдында біржақты аутентификациялау </w:t>
      </w:r>
      <w:r w:rsidR="00A46CC5">
        <w:rPr>
          <w:rFonts w:eastAsia="Consolas"/>
          <w:lang w:val="kk-KZ" w:eastAsia="en-US"/>
        </w:rPr>
        <w:t>механизмдер</w:t>
      </w:r>
      <w:r w:rsidR="00A46CC5" w:rsidRPr="00A2252C">
        <w:rPr>
          <w:rFonts w:eastAsia="Consolas"/>
          <w:lang w:val="kk" w:eastAsia="en-US"/>
        </w:rPr>
        <w:t>і, ал қалған екеуі екі объектіні өзара аутентификациялау механизмдері болып табылады. Қалған механизмдер ортақ құпия кілтті жасау үшін онлайн режимінде сенімді үшінші тараптың болуын талап етеді. Олар сонымен қатар объектілердің өзара немесе біржақты аутентификациясын жүзеге асырады.</w:t>
      </w:r>
    </w:p>
    <w:p w:rsidR="00440571" w:rsidRDefault="00AD341C" w:rsidP="00A46CC5">
      <w:pPr>
        <w:tabs>
          <w:tab w:val="left" w:pos="-2127"/>
          <w:tab w:val="left" w:pos="567"/>
        </w:tabs>
        <w:autoSpaceDN w:val="0"/>
        <w:ind w:firstLine="567"/>
        <w:jc w:val="both"/>
        <w:rPr>
          <w:b/>
          <w:lang w:val="kk-KZ"/>
        </w:rPr>
      </w:pPr>
      <w:r w:rsidRPr="0061061E">
        <w:rPr>
          <w:b/>
          <w:lang w:val="kk-KZ"/>
        </w:rPr>
        <w:tab/>
      </w:r>
      <w:r w:rsidR="00440571">
        <w:rPr>
          <w:b/>
          <w:lang w:val="kk-KZ"/>
        </w:rPr>
        <w:t xml:space="preserve">4. Негізгі нормативтік база (бастапқы дереккөз) туралы мәліметтер </w:t>
      </w:r>
    </w:p>
    <w:p w:rsidR="00440571" w:rsidRPr="00003E85" w:rsidRDefault="00440571" w:rsidP="00440571">
      <w:pPr>
        <w:tabs>
          <w:tab w:val="left" w:pos="851"/>
        </w:tabs>
        <w:autoSpaceDE w:val="0"/>
        <w:autoSpaceDN w:val="0"/>
        <w:adjustRightInd w:val="0"/>
        <w:ind w:firstLine="567"/>
        <w:jc w:val="both"/>
        <w:rPr>
          <w:b/>
          <w:lang w:val="kk-KZ"/>
        </w:rPr>
      </w:pPr>
      <w:r w:rsidRPr="008704B2">
        <w:rPr>
          <w:lang w:val="kk-KZ"/>
        </w:rPr>
        <w:t xml:space="preserve">Негізгі нормативтік база (бастапқы көз) </w:t>
      </w:r>
      <w:r w:rsidR="00B66FCD">
        <w:rPr>
          <w:lang w:val="kk-KZ"/>
        </w:rPr>
        <w:t xml:space="preserve">ретінде </w:t>
      </w:r>
      <w:r w:rsidR="00A46CC5" w:rsidRPr="00423E92">
        <w:rPr>
          <w:rFonts w:eastAsia="Consolas"/>
          <w:lang w:val="kk" w:eastAsia="en-US"/>
        </w:rPr>
        <w:t>ISO/IEC 9798-2:2019 IT security techniques-Entity authentication х Part 2: mechanisms using authenticated encryption (</w:t>
      </w:r>
      <w:r w:rsidR="00A46CC5" w:rsidRPr="00A2252C">
        <w:rPr>
          <w:rFonts w:eastAsia="Consolas"/>
          <w:i/>
          <w:lang w:val="kk" w:eastAsia="en-US"/>
        </w:rPr>
        <w:t>Ақпараттық технологиялар қауіпсіздігі. Объектілер</w:t>
      </w:r>
      <w:r w:rsidR="00A46CC5">
        <w:rPr>
          <w:rFonts w:eastAsia="Consolas"/>
          <w:i/>
          <w:lang w:val="kk-KZ" w:eastAsia="en-US"/>
        </w:rPr>
        <w:t>ді</w:t>
      </w:r>
      <w:r w:rsidR="00A46CC5" w:rsidRPr="00A2252C">
        <w:rPr>
          <w:rFonts w:eastAsia="Consolas"/>
          <w:i/>
          <w:lang w:val="kk" w:eastAsia="en-US"/>
        </w:rPr>
        <w:t xml:space="preserve"> аутентификация</w:t>
      </w:r>
      <w:r w:rsidR="00A46CC5">
        <w:rPr>
          <w:rFonts w:eastAsia="Consolas"/>
          <w:i/>
          <w:lang w:val="kk-KZ" w:eastAsia="en-US"/>
        </w:rPr>
        <w:t>лау</w:t>
      </w:r>
      <w:r w:rsidR="00A46CC5" w:rsidRPr="00A2252C">
        <w:rPr>
          <w:rFonts w:eastAsia="Consolas"/>
          <w:i/>
          <w:lang w:val="kk" w:eastAsia="en-US"/>
        </w:rPr>
        <w:t>. Аутентификацияланған шифрлауды пайдаланатын механизм</w:t>
      </w:r>
      <w:r w:rsidR="00A46CC5" w:rsidRPr="00423E92">
        <w:rPr>
          <w:rFonts w:eastAsia="Consolas"/>
          <w:lang w:val="kk" w:eastAsia="en-US"/>
        </w:rPr>
        <w:t>)</w:t>
      </w:r>
      <w:r w:rsidR="00A46CC5" w:rsidRPr="00A46CC5">
        <w:rPr>
          <w:rFonts w:eastAsia="Consolas"/>
          <w:i/>
          <w:lang w:val="kk" w:eastAsia="en-US"/>
        </w:rPr>
        <w:t xml:space="preserve"> </w:t>
      </w:r>
      <w:r w:rsidR="008704B2" w:rsidRPr="00003E85">
        <w:rPr>
          <w:lang w:val="kk-KZ"/>
        </w:rPr>
        <w:t>халықаралық стандарт</w:t>
      </w:r>
      <w:r w:rsidR="00B66FCD">
        <w:rPr>
          <w:lang w:val="kk-KZ"/>
        </w:rPr>
        <w:t xml:space="preserve"> негізінде қайта қаралған қолданыстағы </w:t>
      </w:r>
      <w:r w:rsidR="00B66FCD" w:rsidRPr="00B66FCD">
        <w:rPr>
          <w:lang w:val="kk"/>
        </w:rPr>
        <w:t>СТ РК ИСО/МЭК 9798-2-2008</w:t>
      </w:r>
      <w:r w:rsidR="00B66FCD">
        <w:rPr>
          <w:lang w:val="kk-KZ"/>
        </w:rPr>
        <w:t xml:space="preserve"> техникалық</w:t>
      </w:r>
      <w:r w:rsidR="008704B2" w:rsidRPr="00003E85">
        <w:rPr>
          <w:lang w:val="kk-KZ"/>
        </w:rPr>
        <w:t xml:space="preserve"> </w:t>
      </w:r>
      <w:r w:rsidR="00B66FCD">
        <w:rPr>
          <w:lang w:val="kk-KZ"/>
        </w:rPr>
        <w:t xml:space="preserve">стандартты </w:t>
      </w:r>
      <w:r w:rsidRPr="00003E85">
        <w:rPr>
          <w:lang w:val="kk-KZ"/>
        </w:rPr>
        <w:t>пайдалану ұсынылады.</w:t>
      </w:r>
    </w:p>
    <w:p w:rsidR="007A09BB" w:rsidRPr="00F92FD0" w:rsidRDefault="007A09BB" w:rsidP="007A09BB">
      <w:pPr>
        <w:tabs>
          <w:tab w:val="left" w:pos="851"/>
        </w:tabs>
        <w:autoSpaceDE w:val="0"/>
        <w:autoSpaceDN w:val="0"/>
        <w:adjustRightInd w:val="0"/>
        <w:ind w:firstLine="567"/>
        <w:jc w:val="both"/>
        <w:rPr>
          <w:lang w:val="kk-KZ"/>
        </w:rPr>
      </w:pPr>
      <w:bookmarkStart w:id="0" w:name="_GoBack"/>
      <w:bookmarkEnd w:id="0"/>
      <w:r>
        <w:rPr>
          <w:b/>
          <w:lang w:val="kk-KZ"/>
        </w:rPr>
        <w:lastRenderedPageBreak/>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440571" w:rsidRDefault="007A09BB" w:rsidP="007A09BB">
      <w:pPr>
        <w:tabs>
          <w:tab w:val="left" w:pos="851"/>
        </w:tabs>
        <w:autoSpaceDE w:val="0"/>
        <w:autoSpaceDN w:val="0"/>
        <w:adjustRightInd w:val="0"/>
        <w:ind w:firstLine="567"/>
        <w:jc w:val="both"/>
        <w:rPr>
          <w:b/>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p>
    <w:p w:rsidR="00B66FCD" w:rsidRPr="00B66FCD" w:rsidRDefault="00B66FCD" w:rsidP="007A09BB">
      <w:pPr>
        <w:tabs>
          <w:tab w:val="left" w:pos="851"/>
        </w:tabs>
        <w:autoSpaceDE w:val="0"/>
        <w:autoSpaceDN w:val="0"/>
        <w:adjustRightInd w:val="0"/>
        <w:ind w:firstLine="567"/>
        <w:jc w:val="both"/>
        <w:rPr>
          <w:lang w:val="kk-KZ"/>
        </w:rPr>
      </w:pPr>
      <w:r w:rsidRPr="00B66FCD">
        <w:rPr>
          <w:lang w:val="kk-KZ"/>
        </w:rPr>
        <w:t xml:space="preserve">Жаңа </w:t>
      </w:r>
      <w:r w:rsidRPr="00B66FCD">
        <w:rPr>
          <w:lang w:val="kk-KZ"/>
        </w:rPr>
        <w:t>СТ РК ISO/IEC 9798-2</w:t>
      </w:r>
      <w:r>
        <w:rPr>
          <w:lang w:val="kk-KZ"/>
        </w:rPr>
        <w:t xml:space="preserve"> стандартын бекітуі </w:t>
      </w:r>
      <w:r w:rsidRPr="00B66FCD">
        <w:rPr>
          <w:lang w:val="kk-KZ"/>
        </w:rPr>
        <w:t>СТ РК ИСО/МЭК 9798-2-2008</w:t>
      </w:r>
      <w:r>
        <w:rPr>
          <w:lang w:val="kk-KZ"/>
        </w:rPr>
        <w:t xml:space="preserve"> стандартын алып тастауға әкеп соғады.</w:t>
      </w:r>
    </w:p>
    <w:sectPr w:rsidR="00B66FCD" w:rsidRPr="00B66FCD"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6D4" w:rsidRDefault="004026D4" w:rsidP="000B6F37">
      <w:r>
        <w:separator/>
      </w:r>
    </w:p>
  </w:endnote>
  <w:endnote w:type="continuationSeparator" w:id="0">
    <w:p w:rsidR="004026D4" w:rsidRDefault="004026D4"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6D4" w:rsidRDefault="004026D4" w:rsidP="000B6F37">
      <w:r>
        <w:separator/>
      </w:r>
    </w:p>
  </w:footnote>
  <w:footnote w:type="continuationSeparator" w:id="0">
    <w:p w:rsidR="004026D4" w:rsidRDefault="004026D4"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832485" w:rsidRPr="00832485">
          <w:rPr>
            <w:noProof/>
            <w:lang w:val="ru-RU"/>
          </w:rPr>
          <w:t>1</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94138"/>
    <w:rsid w:val="00094986"/>
    <w:rsid w:val="000B6F37"/>
    <w:rsid w:val="00105500"/>
    <w:rsid w:val="00141E8A"/>
    <w:rsid w:val="00245786"/>
    <w:rsid w:val="00287A0A"/>
    <w:rsid w:val="002C5871"/>
    <w:rsid w:val="003038BD"/>
    <w:rsid w:val="003A04DA"/>
    <w:rsid w:val="004026D4"/>
    <w:rsid w:val="00404785"/>
    <w:rsid w:val="0042614E"/>
    <w:rsid w:val="00440571"/>
    <w:rsid w:val="00494C5A"/>
    <w:rsid w:val="004C2FA1"/>
    <w:rsid w:val="004C7CEA"/>
    <w:rsid w:val="004E456D"/>
    <w:rsid w:val="004F7134"/>
    <w:rsid w:val="005443E7"/>
    <w:rsid w:val="00562675"/>
    <w:rsid w:val="005B0842"/>
    <w:rsid w:val="0061061E"/>
    <w:rsid w:val="00615B4C"/>
    <w:rsid w:val="00622F7E"/>
    <w:rsid w:val="00696804"/>
    <w:rsid w:val="006A07E6"/>
    <w:rsid w:val="006C639D"/>
    <w:rsid w:val="006F4245"/>
    <w:rsid w:val="007158FD"/>
    <w:rsid w:val="00727A25"/>
    <w:rsid w:val="00770C65"/>
    <w:rsid w:val="00774CF4"/>
    <w:rsid w:val="00780B33"/>
    <w:rsid w:val="007A09BB"/>
    <w:rsid w:val="007D5051"/>
    <w:rsid w:val="00832485"/>
    <w:rsid w:val="00846438"/>
    <w:rsid w:val="00862E51"/>
    <w:rsid w:val="0086611C"/>
    <w:rsid w:val="008704B2"/>
    <w:rsid w:val="00872A62"/>
    <w:rsid w:val="00884DED"/>
    <w:rsid w:val="00891D00"/>
    <w:rsid w:val="008A1C77"/>
    <w:rsid w:val="008A4144"/>
    <w:rsid w:val="00921596"/>
    <w:rsid w:val="00945A53"/>
    <w:rsid w:val="009912D3"/>
    <w:rsid w:val="009A1791"/>
    <w:rsid w:val="009C0DB7"/>
    <w:rsid w:val="009C30B5"/>
    <w:rsid w:val="009C3F8D"/>
    <w:rsid w:val="009C44F8"/>
    <w:rsid w:val="00A46CC5"/>
    <w:rsid w:val="00A60D21"/>
    <w:rsid w:val="00A70E24"/>
    <w:rsid w:val="00A80B1F"/>
    <w:rsid w:val="00A944B5"/>
    <w:rsid w:val="00AA524F"/>
    <w:rsid w:val="00AA606C"/>
    <w:rsid w:val="00AA751C"/>
    <w:rsid w:val="00AD341C"/>
    <w:rsid w:val="00AD7FF1"/>
    <w:rsid w:val="00B141F3"/>
    <w:rsid w:val="00B633BF"/>
    <w:rsid w:val="00B66FCD"/>
    <w:rsid w:val="00BA7A22"/>
    <w:rsid w:val="00BB1D6B"/>
    <w:rsid w:val="00BC1244"/>
    <w:rsid w:val="00BC1CC5"/>
    <w:rsid w:val="00BC4C9D"/>
    <w:rsid w:val="00BD4611"/>
    <w:rsid w:val="00BF16A8"/>
    <w:rsid w:val="00C358ED"/>
    <w:rsid w:val="00C7288D"/>
    <w:rsid w:val="00C770A6"/>
    <w:rsid w:val="00C92C4E"/>
    <w:rsid w:val="00CE1D7D"/>
    <w:rsid w:val="00CE3285"/>
    <w:rsid w:val="00D026D6"/>
    <w:rsid w:val="00D139F0"/>
    <w:rsid w:val="00D4203D"/>
    <w:rsid w:val="00D57059"/>
    <w:rsid w:val="00D60535"/>
    <w:rsid w:val="00D75072"/>
    <w:rsid w:val="00E05713"/>
    <w:rsid w:val="00E61075"/>
    <w:rsid w:val="00E74E78"/>
    <w:rsid w:val="00EA0FF4"/>
    <w:rsid w:val="00EB54CB"/>
    <w:rsid w:val="00ED428E"/>
    <w:rsid w:val="00F22AAA"/>
    <w:rsid w:val="00F46964"/>
    <w:rsid w:val="00F57B03"/>
    <w:rsid w:val="00F84568"/>
    <w:rsid w:val="00F92FD0"/>
    <w:rsid w:val="00FB0DD2"/>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03C67-BDCF-431B-A7E4-A59D1651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583</Words>
  <Characters>3324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55</cp:revision>
  <dcterms:created xsi:type="dcterms:W3CDTF">2022-06-07T10:37:00Z</dcterms:created>
  <dcterms:modified xsi:type="dcterms:W3CDTF">2022-06-28T05:32:00Z</dcterms:modified>
</cp:coreProperties>
</file>